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D226" w14:textId="7C0A9BC5" w:rsidR="0009235A" w:rsidRDefault="0009235A" w:rsidP="0009235A">
      <w:pPr>
        <w:pStyle w:val="Kop1"/>
        <w:rPr>
          <w:rStyle w:val="Titelvanboek"/>
          <w:sz w:val="24"/>
          <w:szCs w:val="24"/>
        </w:rPr>
      </w:pPr>
      <w:r w:rsidRPr="0009235A">
        <w:rPr>
          <w:rStyle w:val="Titelvanboek"/>
          <w:sz w:val="24"/>
          <w:szCs w:val="24"/>
        </w:rPr>
        <w:t>Overgangs</w:t>
      </w:r>
      <w:r>
        <w:rPr>
          <w:rStyle w:val="Titelvanboek"/>
          <w:sz w:val="24"/>
          <w:szCs w:val="24"/>
        </w:rPr>
        <w:t>rapporten</w:t>
      </w:r>
      <w:r w:rsidRPr="0009235A">
        <w:rPr>
          <w:rStyle w:val="Titelvanboek"/>
          <w:sz w:val="24"/>
          <w:szCs w:val="24"/>
        </w:rPr>
        <w:t xml:space="preserve"> en cijferlijsten voor vervolgonderwijs in binnen en buitenland</w:t>
      </w:r>
    </w:p>
    <w:p w14:paraId="438D2109" w14:textId="77777777" w:rsidR="0009235A" w:rsidRDefault="0009235A" w:rsidP="0009235A"/>
    <w:p w14:paraId="348FD879" w14:textId="537A2D40" w:rsidR="0009235A" w:rsidRDefault="0009235A" w:rsidP="0009235A">
      <w:r>
        <w:t xml:space="preserve">Regelmatig krijgt de </w:t>
      </w:r>
      <w:r w:rsidR="00D571B5">
        <w:t>(examen)</w:t>
      </w:r>
      <w:r>
        <w:t xml:space="preserve">administratie de vraag om handtekeningen of stempels op cijferlijsten/overgangsrapporten ten behoeve van het vervolgonderwijs. </w:t>
      </w:r>
      <w:r w:rsidR="00AB2428">
        <w:t>De Werkplaats</w:t>
      </w:r>
      <w:r>
        <w:t xml:space="preserve"> hante</w:t>
      </w:r>
      <w:r w:rsidR="00AB2428">
        <w:t>e</w:t>
      </w:r>
      <w:r>
        <w:t>r</w:t>
      </w:r>
      <w:r w:rsidR="00AB2428">
        <w:t>t</w:t>
      </w:r>
      <w:r>
        <w:t xml:space="preserve"> hier bij de volgende regels</w:t>
      </w:r>
      <w:r w:rsidR="00AB2428">
        <w:t>:</w:t>
      </w:r>
    </w:p>
    <w:p w14:paraId="2617304B" w14:textId="6041574F" w:rsidR="00D571B5" w:rsidRPr="00D571B5" w:rsidRDefault="00D571B5" w:rsidP="0009235A">
      <w:pPr>
        <w:rPr>
          <w:b/>
          <w:bCs/>
        </w:rPr>
      </w:pPr>
      <w:r w:rsidRPr="00D571B5">
        <w:rPr>
          <w:b/>
          <w:bCs/>
        </w:rPr>
        <w:t>Diploma’s</w:t>
      </w:r>
    </w:p>
    <w:p w14:paraId="6761BA6C" w14:textId="35FE9193" w:rsidR="00D571B5" w:rsidRPr="00D571B5" w:rsidRDefault="00D571B5" w:rsidP="00D571B5">
      <w:pPr>
        <w:pStyle w:val="Lijstalinea"/>
        <w:numPr>
          <w:ilvl w:val="0"/>
          <w:numId w:val="5"/>
        </w:numPr>
        <w:rPr>
          <w:b/>
          <w:bCs/>
        </w:rPr>
      </w:pPr>
      <w:r>
        <w:t>Het diploma en de bijbehorende cijferlijst word</w:t>
      </w:r>
      <w:r w:rsidR="00AB2428">
        <w:t>en</w:t>
      </w:r>
      <w:r>
        <w:t xml:space="preserve"> slechts éénmaal uitgereikt</w:t>
      </w:r>
    </w:p>
    <w:p w14:paraId="686021B0" w14:textId="3E32D9F1" w:rsidR="00D571B5" w:rsidRPr="00D571B5" w:rsidRDefault="00AB2428" w:rsidP="00D571B5">
      <w:pPr>
        <w:pStyle w:val="Lijstalinea"/>
        <w:numPr>
          <w:ilvl w:val="0"/>
          <w:numId w:val="5"/>
        </w:numPr>
        <w:rPr>
          <w:b/>
          <w:bCs/>
        </w:rPr>
      </w:pPr>
      <w:r>
        <w:t>De Werkplaats</w:t>
      </w:r>
      <w:r w:rsidR="00D571B5" w:rsidRPr="00D571B5">
        <w:t xml:space="preserve"> verstrek</w:t>
      </w:r>
      <w:r>
        <w:t>t</w:t>
      </w:r>
      <w:r w:rsidR="00D571B5" w:rsidRPr="00D571B5">
        <w:t xml:space="preserve"> </w:t>
      </w:r>
      <w:r>
        <w:t xml:space="preserve">na eerste uitreiking </w:t>
      </w:r>
      <w:r w:rsidR="00D571B5" w:rsidRPr="00D571B5">
        <w:t xml:space="preserve">geen kopieën van diploma’s of cijferlijsten </w:t>
      </w:r>
      <w:r>
        <w:t>meer</w:t>
      </w:r>
    </w:p>
    <w:p w14:paraId="59C13C46" w14:textId="32414ECF" w:rsidR="00D571B5" w:rsidRPr="00D571B5" w:rsidRDefault="00D571B5" w:rsidP="00D571B5">
      <w:pPr>
        <w:pStyle w:val="Lijstalinea"/>
        <w:numPr>
          <w:ilvl w:val="0"/>
          <w:numId w:val="5"/>
        </w:numPr>
      </w:pPr>
      <w:r w:rsidRPr="00D571B5">
        <w:t xml:space="preserve">Voor een officieel bewijs van behaalde resultaten is </w:t>
      </w:r>
      <w:r w:rsidR="00AB2428">
        <w:t xml:space="preserve">na eerste uitreiking </w:t>
      </w:r>
      <w:r w:rsidRPr="00D571B5">
        <w:t xml:space="preserve">DUO de aangewezen weg via </w:t>
      </w:r>
      <w:r w:rsidRPr="00D571B5">
        <w:rPr>
          <w:i/>
          <w:iCs/>
        </w:rPr>
        <w:t>"Mijn diploma's".</w:t>
      </w:r>
    </w:p>
    <w:p w14:paraId="3BFFDBAF" w14:textId="45BF5F8B" w:rsidR="0009235A" w:rsidRDefault="0009235A" w:rsidP="0009235A">
      <w:r w:rsidRPr="0009235A">
        <w:rPr>
          <w:b/>
          <w:bCs/>
        </w:rPr>
        <w:t>Overgangsrapporten</w:t>
      </w:r>
    </w:p>
    <w:p w14:paraId="454FE549" w14:textId="323A56D4" w:rsidR="0009235A" w:rsidRDefault="0009235A" w:rsidP="0009235A">
      <w:pPr>
        <w:pStyle w:val="Lijstalinea"/>
        <w:numPr>
          <w:ilvl w:val="0"/>
          <w:numId w:val="2"/>
        </w:numPr>
      </w:pPr>
      <w:r>
        <w:t xml:space="preserve">Op verzoek krijg je een (kopie van de originele) </w:t>
      </w:r>
      <w:r w:rsidRPr="00AB2428">
        <w:rPr>
          <w:b/>
          <w:bCs/>
        </w:rPr>
        <w:t>overgangsrapporten</w:t>
      </w:r>
      <w:r>
        <w:t xml:space="preserve"> van eerder</w:t>
      </w:r>
      <w:r w:rsidR="00933E11">
        <w:t>e</w:t>
      </w:r>
      <w:r>
        <w:t xml:space="preserve"> jaren</w:t>
      </w:r>
      <w:r w:rsidR="00933E11">
        <w:t xml:space="preserve"> (voorzien van </w:t>
      </w:r>
      <w:r>
        <w:t>stempel en handtekening</w:t>
      </w:r>
      <w:r w:rsidR="00933E11">
        <w:t>).</w:t>
      </w:r>
    </w:p>
    <w:p w14:paraId="64C56FED" w14:textId="187EA0D7" w:rsidR="00933E11" w:rsidRDefault="00933E11" w:rsidP="0009235A">
      <w:pPr>
        <w:pStyle w:val="Lijstalinea"/>
        <w:numPr>
          <w:ilvl w:val="0"/>
          <w:numId w:val="2"/>
        </w:numPr>
      </w:pPr>
      <w:r>
        <w:t>Op alle overgangsrapporten staan letters (O, V, G) en zijn de cijfers afgerond op 1 decimaal</w:t>
      </w:r>
      <w:r w:rsidR="008C3262">
        <w:t>.</w:t>
      </w:r>
    </w:p>
    <w:p w14:paraId="7732E21A" w14:textId="151009E6" w:rsidR="0009235A" w:rsidRDefault="00AB2428" w:rsidP="0009235A">
      <w:pPr>
        <w:pStyle w:val="Lijstalinea"/>
        <w:numPr>
          <w:ilvl w:val="0"/>
          <w:numId w:val="2"/>
        </w:numPr>
      </w:pPr>
      <w:r>
        <w:t>De Werkplaats</w:t>
      </w:r>
      <w:r w:rsidR="0009235A">
        <w:t xml:space="preserve"> wijzig</w:t>
      </w:r>
      <w:r>
        <w:t>t</w:t>
      </w:r>
      <w:r w:rsidR="0009235A">
        <w:t xml:space="preserve"> geen cijfers </w:t>
      </w:r>
      <w:r w:rsidR="00933E11">
        <w:t xml:space="preserve">of letters </w:t>
      </w:r>
      <w:r>
        <w:t xml:space="preserve">door </w:t>
      </w:r>
      <w:r w:rsidR="0009235A">
        <w:t>omrekening of afronding</w:t>
      </w:r>
      <w:r w:rsidR="00933E11">
        <w:t>.</w:t>
      </w:r>
    </w:p>
    <w:p w14:paraId="3A721196" w14:textId="6F0F4477" w:rsidR="00933E11" w:rsidRDefault="00933E11" w:rsidP="0009235A">
      <w:r>
        <w:rPr>
          <w:b/>
          <w:bCs/>
        </w:rPr>
        <w:t>Cijferlijsten</w:t>
      </w:r>
    </w:p>
    <w:p w14:paraId="68BB5B09" w14:textId="4E45C881" w:rsidR="00933E11" w:rsidRPr="00933E11" w:rsidRDefault="00933E11" w:rsidP="00933E11">
      <w:pPr>
        <w:pStyle w:val="Lijstalinea"/>
        <w:numPr>
          <w:ilvl w:val="0"/>
          <w:numId w:val="3"/>
        </w:numPr>
      </w:pPr>
      <w:r>
        <w:t xml:space="preserve">Op verzoek krijg je een cijferlijst met de </w:t>
      </w:r>
      <w:r w:rsidRPr="00AB2428">
        <w:rPr>
          <w:b/>
          <w:bCs/>
        </w:rPr>
        <w:t>huidige stand van zaken</w:t>
      </w:r>
      <w:r w:rsidR="00AB2428">
        <w:t xml:space="preserve"> </w:t>
      </w:r>
      <w:r w:rsidR="00AB2428">
        <w:t>(voorzien van stempel en handtekening)</w:t>
      </w:r>
      <w:r>
        <w:t>.</w:t>
      </w:r>
    </w:p>
    <w:p w14:paraId="444DD0C7" w14:textId="4CED0583" w:rsidR="00933E11" w:rsidRDefault="00917B46" w:rsidP="00933E11">
      <w:pPr>
        <w:pStyle w:val="Lijstalinea"/>
        <w:numPr>
          <w:ilvl w:val="0"/>
          <w:numId w:val="3"/>
        </w:numPr>
      </w:pPr>
      <w:r w:rsidRPr="00917B46">
        <w:t xml:space="preserve">Op verzoek ontvang je een cijferlijst in het afgesproken format voor </w:t>
      </w:r>
      <w:r w:rsidRPr="00AB2428">
        <w:rPr>
          <w:b/>
          <w:bCs/>
        </w:rPr>
        <w:t xml:space="preserve">decentrale selectie </w:t>
      </w:r>
      <w:r w:rsidRPr="00917B46">
        <w:t>bij opleidingen. Vaak is hierbij een vast peilmoment afgesproken (bijv. eind VWO 5</w:t>
      </w:r>
      <w:r w:rsidR="00AB2428">
        <w:t xml:space="preserve">, </w:t>
      </w:r>
      <w:r w:rsidR="00AB2428">
        <w:t>voorzien van stempel en handtekening)</w:t>
      </w:r>
      <w:r w:rsidRPr="00917B46">
        <w:t>.</w:t>
      </w:r>
      <w:r w:rsidR="00933E11">
        <w:t xml:space="preserve"> </w:t>
      </w:r>
    </w:p>
    <w:p w14:paraId="099E192B" w14:textId="69876E9C" w:rsidR="00917B46" w:rsidRDefault="00AB2428" w:rsidP="00917B46">
      <w:pPr>
        <w:pStyle w:val="Lijstalinea"/>
        <w:numPr>
          <w:ilvl w:val="0"/>
          <w:numId w:val="3"/>
        </w:numPr>
      </w:pPr>
      <w:r>
        <w:t>De Werkplaats</w:t>
      </w:r>
      <w:r w:rsidR="00917B46">
        <w:t xml:space="preserve"> wijzig</w:t>
      </w:r>
      <w:r>
        <w:t>t</w:t>
      </w:r>
      <w:r w:rsidR="00917B46">
        <w:t xml:space="preserve"> geen cijfers of letters </w:t>
      </w:r>
      <w:r>
        <w:t>door</w:t>
      </w:r>
      <w:r w:rsidR="00917B46">
        <w:t xml:space="preserve"> omrekening of afronding.</w:t>
      </w:r>
    </w:p>
    <w:p w14:paraId="405EB449" w14:textId="77777777" w:rsidR="00917B46" w:rsidRPr="00933E11" w:rsidRDefault="00917B46" w:rsidP="00917B46">
      <w:pPr>
        <w:pStyle w:val="Lijstalinea"/>
      </w:pPr>
    </w:p>
    <w:p w14:paraId="6DBA68F5" w14:textId="3A792AB4" w:rsidR="00933E11" w:rsidRDefault="00917B46" w:rsidP="0009235A">
      <w:pPr>
        <w:rPr>
          <w:b/>
          <w:bCs/>
        </w:rPr>
      </w:pPr>
      <w:r w:rsidRPr="00917B46">
        <w:rPr>
          <w:b/>
          <w:bCs/>
        </w:rPr>
        <w:t>Engelstalige cijferlijsten en rapporten</w:t>
      </w:r>
    </w:p>
    <w:p w14:paraId="16B83673" w14:textId="69BF9174" w:rsidR="00917B46" w:rsidRDefault="00AB2428" w:rsidP="00917B46">
      <w:pPr>
        <w:pStyle w:val="Lijstalinea"/>
        <w:numPr>
          <w:ilvl w:val="0"/>
          <w:numId w:val="4"/>
        </w:numPr>
      </w:pPr>
      <w:r>
        <w:t>De Werkplaats</w:t>
      </w:r>
      <w:r w:rsidR="00917B46">
        <w:t xml:space="preserve"> verstrek</w:t>
      </w:r>
      <w:r w:rsidR="008C3262">
        <w:t>t</w:t>
      </w:r>
      <w:r w:rsidR="00917B46">
        <w:t xml:space="preserve"> GEEN Engelstalige cijferlijsten of rapporten</w:t>
      </w:r>
    </w:p>
    <w:p w14:paraId="51ECA169" w14:textId="0F190EEA" w:rsidR="00D571B5" w:rsidRDefault="00D571B5" w:rsidP="00917B46">
      <w:pPr>
        <w:pStyle w:val="Lijstalinea"/>
        <w:numPr>
          <w:ilvl w:val="0"/>
          <w:numId w:val="4"/>
        </w:numPr>
      </w:pPr>
      <w:r>
        <w:t xml:space="preserve">De geëigende route is hiervoor een </w:t>
      </w:r>
      <w:r w:rsidRPr="00D571B5">
        <w:rPr>
          <w:b/>
          <w:bCs/>
        </w:rPr>
        <w:t>beëdigd vertaalbureau</w:t>
      </w:r>
      <w:r>
        <w:t>.</w:t>
      </w:r>
    </w:p>
    <w:p w14:paraId="7B1FC2BE" w14:textId="7548473C" w:rsidR="00917B46" w:rsidRDefault="00D571B5" w:rsidP="00D571B5">
      <w:pPr>
        <w:pStyle w:val="Lijstalinea"/>
        <w:numPr>
          <w:ilvl w:val="0"/>
          <w:numId w:val="4"/>
        </w:numPr>
      </w:pPr>
      <w:r>
        <w:t xml:space="preserve">Voor waarderingen van de cijferlijst </w:t>
      </w:r>
      <w:r w:rsidR="00917B46">
        <w:t xml:space="preserve">zijn organisaties als </w:t>
      </w:r>
      <w:r w:rsidR="00917B46" w:rsidRPr="00917B46">
        <w:rPr>
          <w:b/>
          <w:bCs/>
        </w:rPr>
        <w:t>Nuffic</w:t>
      </w:r>
      <w:r w:rsidR="00917B46" w:rsidRPr="00D571B5">
        <w:rPr>
          <w:b/>
          <w:bCs/>
        </w:rPr>
        <w:t xml:space="preserve"> </w:t>
      </w:r>
      <w:r w:rsidR="00917B46">
        <w:t>en</w:t>
      </w:r>
      <w:r w:rsidR="00917B46" w:rsidRPr="00D571B5">
        <w:rPr>
          <w:b/>
          <w:bCs/>
        </w:rPr>
        <w:t xml:space="preserve"> </w:t>
      </w:r>
      <w:r w:rsidR="00917B46" w:rsidRPr="00917B46">
        <w:rPr>
          <w:b/>
          <w:bCs/>
        </w:rPr>
        <w:t xml:space="preserve">WES (World </w:t>
      </w:r>
      <w:proofErr w:type="spellStart"/>
      <w:r w:rsidR="00917B46" w:rsidRPr="00917B46">
        <w:rPr>
          <w:b/>
          <w:bCs/>
        </w:rPr>
        <w:t>Education</w:t>
      </w:r>
      <w:proofErr w:type="spellEnd"/>
      <w:r w:rsidR="00917B46" w:rsidRPr="00917B46">
        <w:rPr>
          <w:b/>
          <w:bCs/>
        </w:rPr>
        <w:t xml:space="preserve"> Services)</w:t>
      </w:r>
      <w:r w:rsidR="00917B46" w:rsidRPr="00917B46">
        <w:t xml:space="preserve"> </w:t>
      </w:r>
      <w:r>
        <w:t xml:space="preserve">of </w:t>
      </w:r>
      <w:r w:rsidRPr="00D571B5">
        <w:rPr>
          <w:b/>
          <w:bCs/>
        </w:rPr>
        <w:t>d</w:t>
      </w:r>
      <w:r w:rsidR="00917B46" w:rsidRPr="00D571B5">
        <w:rPr>
          <w:b/>
          <w:bCs/>
        </w:rPr>
        <w:t xml:space="preserve">e ontvangende universiteit </w:t>
      </w:r>
      <w:r w:rsidR="00917B46" w:rsidRPr="00AB2428">
        <w:t>zelf</w:t>
      </w:r>
      <w:r w:rsidR="00BB35E6">
        <w:t xml:space="preserve"> de aangewezen route.</w:t>
      </w:r>
    </w:p>
    <w:p w14:paraId="237EE91A" w14:textId="075D3C85" w:rsidR="00AB2428" w:rsidRDefault="00AB2428" w:rsidP="00AB2428">
      <w:pPr>
        <w:rPr>
          <w:b/>
          <w:bCs/>
        </w:rPr>
      </w:pPr>
      <w:r w:rsidRPr="00AB2428">
        <w:rPr>
          <w:b/>
          <w:bCs/>
        </w:rPr>
        <w:t>Eigen document</w:t>
      </w:r>
    </w:p>
    <w:p w14:paraId="0C73A9E8" w14:textId="68145073" w:rsidR="00BB35E6" w:rsidRPr="00BB35E6" w:rsidRDefault="00BB35E6" w:rsidP="00BB35E6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De</w:t>
      </w:r>
      <w:r w:rsidR="00AB2428"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 Werkplaats </w:t>
      </w:r>
      <w:r w:rsidR="000C180E"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is bereid om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te beoordelen of </w:t>
      </w:r>
      <w:r w:rsidR="000C180E" w:rsidRPr="00BB35E6">
        <w:rPr>
          <w:rFonts w:ascii="Tahoma" w:eastAsia="Times New Roman" w:hAnsi="Tahoma" w:cs="Tahoma"/>
          <w:color w:val="000000"/>
          <w:sz w:val="20"/>
          <w:szCs w:val="20"/>
        </w:rPr>
        <w:t>een eigen document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voorzien kan worden van </w:t>
      </w:r>
      <w:r w:rsidR="008C3262">
        <w:rPr>
          <w:rFonts w:ascii="Tahoma" w:eastAsia="Times New Roman" w:hAnsi="Tahoma" w:cs="Tahoma"/>
          <w:color w:val="000000"/>
          <w:sz w:val="20"/>
          <w:szCs w:val="20"/>
        </w:rPr>
        <w:t>school</w:t>
      </w:r>
      <w:r>
        <w:rPr>
          <w:rFonts w:ascii="Tahoma" w:eastAsia="Times New Roman" w:hAnsi="Tahoma" w:cs="Tahoma"/>
          <w:color w:val="000000"/>
          <w:sz w:val="20"/>
          <w:szCs w:val="20"/>
        </w:rPr>
        <w:t>stempel en handtekening. Te denken valt dan aan:</w:t>
      </w:r>
      <w:r w:rsidR="000C180E"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  </w:t>
      </w:r>
    </w:p>
    <w:p w14:paraId="254D3808" w14:textId="77777777" w:rsidR="00BB35E6" w:rsidRDefault="000C180E" w:rsidP="008C3262">
      <w:pPr>
        <w:pStyle w:val="Lijstalinea"/>
        <w:numPr>
          <w:ilvl w:val="0"/>
          <w:numId w:val="4"/>
        </w:numPr>
        <w:rPr>
          <w:rFonts w:ascii="Tahoma" w:eastAsia="Times New Roman" w:hAnsi="Tahoma" w:cs="Tahoma"/>
          <w:color w:val="000000"/>
          <w:sz w:val="20"/>
          <w:szCs w:val="20"/>
        </w:rPr>
      </w:pPr>
      <w:r w:rsidRPr="008C3262">
        <w:t>een</w:t>
      </w:r>
      <w:r w:rsidRPr="00BB35E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 vertaling </w:t>
      </w:r>
      <w:r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(door </w:t>
      </w:r>
      <w:r w:rsidRPr="00BB35E6">
        <w:rPr>
          <w:rFonts w:ascii="Tahoma" w:eastAsia="Times New Roman" w:hAnsi="Tahoma" w:cs="Tahoma"/>
          <w:color w:val="000000"/>
          <w:sz w:val="20"/>
          <w:szCs w:val="20"/>
        </w:rPr>
        <w:t>een beëdigd vertaalbureau</w:t>
      </w:r>
      <w:r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) of </w:t>
      </w:r>
    </w:p>
    <w:p w14:paraId="331B652A" w14:textId="77777777" w:rsidR="008C3262" w:rsidRDefault="000C180E" w:rsidP="008C3262">
      <w:pPr>
        <w:pStyle w:val="Lijstalinea"/>
        <w:numPr>
          <w:ilvl w:val="0"/>
          <w:numId w:val="4"/>
        </w:numPr>
        <w:rPr>
          <w:rFonts w:ascii="Tahoma" w:eastAsia="Times New Roman" w:hAnsi="Tahoma" w:cs="Tahoma"/>
          <w:color w:val="000000"/>
          <w:sz w:val="20"/>
          <w:szCs w:val="20"/>
        </w:rPr>
      </w:pPr>
      <w:r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een cijferlijst/overgangsrapport met </w:t>
      </w:r>
      <w:r w:rsidRPr="00BB35E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afgeronde cijfers</w:t>
      </w:r>
      <w:r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 te voorzien van handtekening en stempel</w:t>
      </w:r>
    </w:p>
    <w:p w14:paraId="71A13462" w14:textId="269166A4" w:rsidR="000C180E" w:rsidRPr="008C3262" w:rsidRDefault="000C180E" w:rsidP="008C3262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8C3262">
        <w:rPr>
          <w:rFonts w:ascii="Tahoma" w:eastAsia="Times New Roman" w:hAnsi="Tahoma" w:cs="Tahoma"/>
          <w:color w:val="000000"/>
          <w:sz w:val="20"/>
          <w:szCs w:val="20"/>
        </w:rPr>
        <w:t xml:space="preserve">mits: </w:t>
      </w:r>
    </w:p>
    <w:p w14:paraId="55C6C679" w14:textId="79A0A174" w:rsidR="000C180E" w:rsidRDefault="000C180E" w:rsidP="008C3262">
      <w:pPr>
        <w:pStyle w:val="Lijstalinea"/>
        <w:numPr>
          <w:ilvl w:val="0"/>
          <w:numId w:val="4"/>
        </w:num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De originele cijfers </w:t>
      </w:r>
      <w:r w:rsidR="00BB35E6">
        <w:rPr>
          <w:rFonts w:ascii="Tahoma" w:eastAsia="Times New Roman" w:hAnsi="Tahoma" w:cs="Tahoma"/>
          <w:color w:val="000000"/>
          <w:sz w:val="20"/>
          <w:szCs w:val="20"/>
        </w:rPr>
        <w:t xml:space="preserve">duidelijk </w:t>
      </w:r>
      <w:r>
        <w:rPr>
          <w:rFonts w:ascii="Tahoma" w:eastAsia="Times New Roman" w:hAnsi="Tahoma" w:cs="Tahoma"/>
          <w:color w:val="000000"/>
          <w:sz w:val="20"/>
          <w:szCs w:val="20"/>
        </w:rPr>
        <w:t>op het document staan</w:t>
      </w:r>
    </w:p>
    <w:p w14:paraId="5EF1A9A9" w14:textId="1DE02DF2" w:rsidR="000C180E" w:rsidRDefault="00BB35E6" w:rsidP="008C3262">
      <w:pPr>
        <w:pStyle w:val="Lijstalinea"/>
        <w:numPr>
          <w:ilvl w:val="0"/>
          <w:numId w:val="4"/>
        </w:numPr>
        <w:rPr>
          <w:rFonts w:ascii="Tahoma" w:eastAsia="Times New Roman" w:hAnsi="Tahoma" w:cs="Tahoma"/>
          <w:color w:val="000000"/>
          <w:sz w:val="20"/>
          <w:szCs w:val="20"/>
        </w:rPr>
      </w:pPr>
      <w:r w:rsidRPr="00BB35E6">
        <w:rPr>
          <w:rFonts w:ascii="Tahoma" w:eastAsia="Times New Roman" w:hAnsi="Tahoma" w:cs="Tahoma"/>
          <w:color w:val="000000"/>
          <w:sz w:val="20"/>
          <w:szCs w:val="20"/>
        </w:rPr>
        <w:t>H</w:t>
      </w:r>
      <w:r w:rsidR="000C180E"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et (vertaalde) woord rapport of cijferlijst </w:t>
      </w:r>
      <w:r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niet </w:t>
      </w:r>
      <w:r w:rsidR="000C180E" w:rsidRPr="00BB35E6">
        <w:rPr>
          <w:rFonts w:ascii="Tahoma" w:eastAsia="Times New Roman" w:hAnsi="Tahoma" w:cs="Tahoma"/>
          <w:color w:val="000000"/>
          <w:sz w:val="20"/>
          <w:szCs w:val="20"/>
        </w:rPr>
        <w:t xml:space="preserve">wordt </w:t>
      </w:r>
      <w:r>
        <w:rPr>
          <w:rFonts w:ascii="Tahoma" w:eastAsia="Times New Roman" w:hAnsi="Tahoma" w:cs="Tahoma"/>
          <w:color w:val="000000"/>
          <w:sz w:val="20"/>
          <w:szCs w:val="20"/>
        </w:rPr>
        <w:t>gebruikt</w:t>
      </w:r>
    </w:p>
    <w:p w14:paraId="031306F0" w14:textId="77777777" w:rsidR="00D571B5" w:rsidRPr="00917B46" w:rsidRDefault="00D571B5" w:rsidP="00AB2428"/>
    <w:sectPr w:rsidR="00D571B5" w:rsidRPr="00917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74BD"/>
    <w:multiLevelType w:val="hybridMultilevel"/>
    <w:tmpl w:val="897CDA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E0DBA"/>
    <w:multiLevelType w:val="hybridMultilevel"/>
    <w:tmpl w:val="99ACFA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47665"/>
    <w:multiLevelType w:val="hybridMultilevel"/>
    <w:tmpl w:val="8CE81F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00926"/>
    <w:multiLevelType w:val="hybridMultilevel"/>
    <w:tmpl w:val="8B7EE1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AE7C0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358A6"/>
    <w:multiLevelType w:val="hybridMultilevel"/>
    <w:tmpl w:val="3916713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3554C"/>
    <w:multiLevelType w:val="hybridMultilevel"/>
    <w:tmpl w:val="FC866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76599"/>
    <w:multiLevelType w:val="hybridMultilevel"/>
    <w:tmpl w:val="FA460B04"/>
    <w:lvl w:ilvl="0" w:tplc="04130019">
      <w:start w:val="1"/>
      <w:numFmt w:val="lowerLetter"/>
      <w:lvlText w:val="%1."/>
      <w:lvlJc w:val="left"/>
      <w:pPr>
        <w:ind w:left="1416" w:hanging="360"/>
      </w:pPr>
    </w:lvl>
    <w:lvl w:ilvl="1" w:tplc="04130019">
      <w:start w:val="1"/>
      <w:numFmt w:val="lowerLetter"/>
      <w:lvlText w:val="%2."/>
      <w:lvlJc w:val="left"/>
      <w:pPr>
        <w:ind w:left="2136" w:hanging="360"/>
      </w:pPr>
    </w:lvl>
    <w:lvl w:ilvl="2" w:tplc="0413001B">
      <w:start w:val="1"/>
      <w:numFmt w:val="lowerRoman"/>
      <w:lvlText w:val="%3."/>
      <w:lvlJc w:val="right"/>
      <w:pPr>
        <w:ind w:left="2856" w:hanging="180"/>
      </w:pPr>
    </w:lvl>
    <w:lvl w:ilvl="3" w:tplc="0413000F" w:tentative="1">
      <w:start w:val="1"/>
      <w:numFmt w:val="decimal"/>
      <w:lvlText w:val="%4."/>
      <w:lvlJc w:val="left"/>
      <w:pPr>
        <w:ind w:left="3576" w:hanging="360"/>
      </w:pPr>
    </w:lvl>
    <w:lvl w:ilvl="4" w:tplc="04130019" w:tentative="1">
      <w:start w:val="1"/>
      <w:numFmt w:val="lowerLetter"/>
      <w:lvlText w:val="%5."/>
      <w:lvlJc w:val="left"/>
      <w:pPr>
        <w:ind w:left="4296" w:hanging="360"/>
      </w:pPr>
    </w:lvl>
    <w:lvl w:ilvl="5" w:tplc="0413001B" w:tentative="1">
      <w:start w:val="1"/>
      <w:numFmt w:val="lowerRoman"/>
      <w:lvlText w:val="%6."/>
      <w:lvlJc w:val="right"/>
      <w:pPr>
        <w:ind w:left="5016" w:hanging="180"/>
      </w:pPr>
    </w:lvl>
    <w:lvl w:ilvl="6" w:tplc="0413000F" w:tentative="1">
      <w:start w:val="1"/>
      <w:numFmt w:val="decimal"/>
      <w:lvlText w:val="%7."/>
      <w:lvlJc w:val="left"/>
      <w:pPr>
        <w:ind w:left="5736" w:hanging="360"/>
      </w:pPr>
    </w:lvl>
    <w:lvl w:ilvl="7" w:tplc="04130019" w:tentative="1">
      <w:start w:val="1"/>
      <w:numFmt w:val="lowerLetter"/>
      <w:lvlText w:val="%8."/>
      <w:lvlJc w:val="left"/>
      <w:pPr>
        <w:ind w:left="6456" w:hanging="360"/>
      </w:pPr>
    </w:lvl>
    <w:lvl w:ilvl="8" w:tplc="0413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765A2EA7"/>
    <w:multiLevelType w:val="hybridMultilevel"/>
    <w:tmpl w:val="096CF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A68B0"/>
    <w:multiLevelType w:val="multilevel"/>
    <w:tmpl w:val="F7E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5497">
    <w:abstractNumId w:val="7"/>
  </w:num>
  <w:num w:numId="2" w16cid:durableId="681856469">
    <w:abstractNumId w:val="1"/>
  </w:num>
  <w:num w:numId="3" w16cid:durableId="386105019">
    <w:abstractNumId w:val="0"/>
  </w:num>
  <w:num w:numId="4" w16cid:durableId="1352759405">
    <w:abstractNumId w:val="3"/>
  </w:num>
  <w:num w:numId="5" w16cid:durableId="1569731161">
    <w:abstractNumId w:val="2"/>
  </w:num>
  <w:num w:numId="6" w16cid:durableId="44565887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33278220">
    <w:abstractNumId w:val="5"/>
  </w:num>
  <w:num w:numId="8" w16cid:durableId="977295124">
    <w:abstractNumId w:val="6"/>
  </w:num>
  <w:num w:numId="9" w16cid:durableId="604001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A"/>
    <w:rsid w:val="0009235A"/>
    <w:rsid w:val="000C180E"/>
    <w:rsid w:val="002B52A7"/>
    <w:rsid w:val="00786550"/>
    <w:rsid w:val="008C3262"/>
    <w:rsid w:val="00917B46"/>
    <w:rsid w:val="00933E11"/>
    <w:rsid w:val="00A65B74"/>
    <w:rsid w:val="00AB2428"/>
    <w:rsid w:val="00B4361B"/>
    <w:rsid w:val="00BB35E6"/>
    <w:rsid w:val="00D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B577"/>
  <w15:chartTrackingRefBased/>
  <w15:docId w15:val="{5BC2AC8D-6FCB-48BB-9F1F-55B35D4A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2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2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2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2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2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2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2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2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2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2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2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235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235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23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23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23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23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2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2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2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23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23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235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2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235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235A"/>
    <w:rPr>
      <w:b/>
      <w:bCs/>
      <w:smallCaps/>
      <w:color w:val="2F5496" w:themeColor="accent1" w:themeShade="BF"/>
      <w:spacing w:val="5"/>
    </w:rPr>
  </w:style>
  <w:style w:type="character" w:styleId="Titelvanboek">
    <w:name w:val="Book Title"/>
    <w:basedOn w:val="Standaardalinea-lettertype"/>
    <w:uiPriority w:val="33"/>
    <w:qFormat/>
    <w:rsid w:val="0009235A"/>
    <w:rPr>
      <w:b/>
      <w:bCs/>
      <w:i/>
      <w:iCs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09235A"/>
    <w:rPr>
      <w:smallCaps/>
      <w:color w:val="5A5A5A" w:themeColor="text1" w:themeTint="A5"/>
    </w:rPr>
  </w:style>
  <w:style w:type="character" w:styleId="Hyperlink">
    <w:name w:val="Hyperlink"/>
    <w:basedOn w:val="Standaardalinea-lettertype"/>
    <w:uiPriority w:val="99"/>
    <w:unhideWhenUsed/>
    <w:rsid w:val="00917B4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D71D82DDF1946991FB4A0B36865ED" ma:contentTypeVersion="465" ma:contentTypeDescription="Een nieuw document maken." ma:contentTypeScope="" ma:versionID="093f8edb4560217fb56f8e2f49c65ed3">
  <xsd:schema xmlns:xsd="http://www.w3.org/2001/XMLSchema" xmlns:xs="http://www.w3.org/2001/XMLSchema" xmlns:p="http://schemas.microsoft.com/office/2006/metadata/properties" xmlns:ns1="http://schemas.microsoft.com/sharepoint/v3" xmlns:ns2="90fb6d6a-8dba-44de-bddb-c12b80db033f" xmlns:ns3="1ad0faf1-4b6f-402e-8e55-60e083b56e4b" xmlns:ns4="dd2fe003-2ae9-4a50-adb4-feece933c733" targetNamespace="http://schemas.microsoft.com/office/2006/metadata/properties" ma:root="true" ma:fieldsID="f400d17f104fd340c936b95215010a7a" ns1:_="" ns2:_="" ns3:_="" ns4:_="">
    <xsd:import namespace="http://schemas.microsoft.com/sharepoint/v3"/>
    <xsd:import namespace="90fb6d6a-8dba-44de-bddb-c12b80db033f"/>
    <xsd:import namespace="1ad0faf1-4b6f-402e-8e55-60e083b56e4b"/>
    <xsd:import namespace="dd2fe003-2ae9-4a50-adb4-feece933c7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Loca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b6d6a-8dba-44de-bddb-c12b80db03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b4ecc42b-a1a9-4ced-84ae-780a6ad29029}" ma:internalName="TaxCatchAll" ma:showField="CatchAllData" ma:web="90fb6d6a-8dba-44de-bddb-c12b80db0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0faf1-4b6f-402e-8e55-60e083b56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e003-2ae9-4a50-adb4-feece933c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f8b259f4-82b9-4647-866d-5d95ead965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0fb6d6a-8dba-44de-bddb-c12b80db033f"/>
    <_ip_UnifiedCompliancePolicyProperties xmlns="http://schemas.microsoft.com/sharepoint/v3" xsi:nil="true"/>
    <lcf76f155ced4ddcb4097134ff3c332f xmlns="dd2fe003-2ae9-4a50-adb4-feece933c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F0A60-57BF-4C7D-876F-E6C51989D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fb6d6a-8dba-44de-bddb-c12b80db033f"/>
    <ds:schemaRef ds:uri="1ad0faf1-4b6f-402e-8e55-60e083b56e4b"/>
    <ds:schemaRef ds:uri="dd2fe003-2ae9-4a50-adb4-feece933c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85208-9C4D-4C30-9276-59ECDD366F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15E550-F50C-468C-B321-85324A046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BB20F-CF20-4416-A3D2-E8BD51ED16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fb6d6a-8dba-44de-bddb-c12b80db033f"/>
    <ds:schemaRef ds:uri="dd2fe003-2ae9-4a50-adb4-feece933c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Wiedemeijer</dc:creator>
  <cp:keywords/>
  <dc:description/>
  <cp:lastModifiedBy>Rob Wiedemeijer</cp:lastModifiedBy>
  <cp:revision>2</cp:revision>
  <dcterms:created xsi:type="dcterms:W3CDTF">2026-04-20T10:23:00Z</dcterms:created>
  <dcterms:modified xsi:type="dcterms:W3CDTF">2026-04-20T10:23:00Z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0x0101007E9D71D82DDF1946991FB4A0B36865ED</vt:lpwstr>
  </property>
</Properties>
</file>